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53DB4966"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62746438"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57439329"/>
      <w:bookmarkStart w:id="1" w:name="_Hlk157092048"/>
      <w:r w:rsidR="00AB608E" w:rsidRPr="00AB608E">
        <w:rPr>
          <w:rFonts w:ascii="ＭＳ明朝" w:eastAsia="ＭＳ明朝" w:hAnsi="Times New Roman" w:cs="ＭＳ明朝" w:hint="eastAsia"/>
          <w:color w:val="auto"/>
          <w:u w:val="single"/>
        </w:rPr>
        <w:t>通信不感対策</w:t>
      </w:r>
      <w:r w:rsidR="00AB608E" w:rsidRPr="00AB608E">
        <w:rPr>
          <w:rFonts w:ascii="ＭＳ明朝" w:eastAsia="ＭＳ明朝" w:hAnsi="Times New Roman" w:cs="ＭＳ明朝"/>
          <w:color w:val="auto"/>
          <w:u w:val="single"/>
        </w:rPr>
        <w:t xml:space="preserve"> </w:t>
      </w:r>
      <w:r w:rsidR="00AB608E" w:rsidRPr="00AB608E">
        <w:rPr>
          <w:rFonts w:ascii="ＭＳ明朝" w:eastAsia="ＭＳ明朝" w:hAnsi="Times New Roman" w:cs="ＭＳ明朝" w:hint="eastAsia"/>
          <w:color w:val="auto"/>
          <w:u w:val="single"/>
        </w:rPr>
        <w:t>中間貯蔵施設区域内の電気通信施設保守業務</w:t>
      </w:r>
      <w:bookmarkEnd w:id="0"/>
      <w:r w:rsidR="00F3797C" w:rsidRPr="00127CE5">
        <w:rPr>
          <w:rFonts w:hint="eastAsia"/>
          <w:sz w:val="22"/>
          <w:szCs w:val="22"/>
          <w:u w:val="single"/>
        </w:rPr>
        <w:t>（令和６年度）</w:t>
      </w:r>
      <w:bookmarkEnd w:id="1"/>
      <w:r w:rsidR="00AB608E">
        <w:rPr>
          <w:rFonts w:hint="eastAsia"/>
          <w:sz w:val="22"/>
          <w:szCs w:val="22"/>
          <w:u w:val="single"/>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2630F7C" w14:textId="77777777" w:rsidR="00F3797C" w:rsidRDefault="00F2164D" w:rsidP="00F3797C">
      <w:pPr>
        <w:adjustRightInd/>
      </w:pPr>
      <w:r w:rsidRPr="009525F5">
        <w:rPr>
          <w:rFonts w:hint="eastAsia"/>
        </w:rPr>
        <w:t xml:space="preserve">　</w:t>
      </w:r>
      <w:r w:rsidR="00F3797C">
        <w:rPr>
          <w:rFonts w:hint="eastAsia"/>
        </w:rPr>
        <w:t>中間貯蔵管理センター</w:t>
      </w:r>
    </w:p>
    <w:p w14:paraId="735C358C" w14:textId="1D55E7A8" w:rsidR="00F2164D" w:rsidRPr="009525F5"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sidRPr="009525F5">
        <w:rPr>
          <w:rFonts w:hint="eastAsia"/>
        </w:rPr>
        <w:t>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56AAC9A4"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B608E" w:rsidRPr="00AB608E">
        <w:rPr>
          <w:rFonts w:ascii="ＭＳ明朝" w:eastAsia="ＭＳ明朝" w:hAnsi="Times New Roman" w:cs="ＭＳ明朝" w:hint="eastAsia"/>
          <w:color w:val="auto"/>
          <w:u w:val="single"/>
        </w:rPr>
        <w:t>通信不感対策</w:t>
      </w:r>
      <w:r w:rsidR="00AB608E" w:rsidRPr="00AB608E">
        <w:rPr>
          <w:rFonts w:ascii="ＭＳ明朝" w:eastAsia="ＭＳ明朝" w:hAnsi="Times New Roman" w:cs="ＭＳ明朝"/>
          <w:color w:val="auto"/>
          <w:u w:val="single"/>
        </w:rPr>
        <w:t xml:space="preserve"> </w:t>
      </w:r>
      <w:r w:rsidR="00AB608E" w:rsidRPr="00AB608E">
        <w:rPr>
          <w:rFonts w:ascii="ＭＳ明朝" w:eastAsia="ＭＳ明朝" w:hAnsi="Times New Roman" w:cs="ＭＳ明朝" w:hint="eastAsia"/>
          <w:color w:val="auto"/>
          <w:u w:val="single"/>
        </w:rPr>
        <w:t>中間貯蔵施設区域内の電気通信施設保守業務</w:t>
      </w:r>
      <w:r w:rsidR="00127CE5" w:rsidRPr="00127CE5">
        <w:rPr>
          <w:rFonts w:hint="eastAsia"/>
          <w:sz w:val="22"/>
          <w:szCs w:val="22"/>
          <w:u w:val="single"/>
        </w:rPr>
        <w:t>（令和６年度）</w:t>
      </w:r>
      <w:r w:rsidR="00AB608E">
        <w:rPr>
          <w:rFonts w:hint="eastAsia"/>
          <w:sz w:val="22"/>
          <w:szCs w:val="22"/>
          <w:u w:val="single"/>
        </w:rPr>
        <w:t xml:space="preserve"> </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A72F9B3" w14:textId="77777777" w:rsidR="00F3797C" w:rsidRDefault="00F2164D" w:rsidP="00F3797C">
      <w:pPr>
        <w:adjustRightInd/>
      </w:pPr>
      <w:r>
        <w:rPr>
          <w:rFonts w:hint="eastAsia"/>
        </w:rPr>
        <w:t xml:space="preserve">　</w:t>
      </w:r>
      <w:r w:rsidR="00F3797C">
        <w:rPr>
          <w:rFonts w:hint="eastAsia"/>
        </w:rPr>
        <w:t>中間貯蔵管理センター</w:t>
      </w:r>
    </w:p>
    <w:p w14:paraId="1368C7D0" w14:textId="67E21069"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2C1FC2C6"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B608E">
        <w:rPr>
          <w:rFonts w:hint="eastAsia"/>
          <w:u w:val="single" w:color="000000"/>
        </w:rPr>
        <w:t xml:space="preserve"> </w:t>
      </w:r>
      <w:r w:rsidR="00AB608E" w:rsidRPr="00AB608E">
        <w:rPr>
          <w:rFonts w:ascii="ＭＳ明朝" w:eastAsia="ＭＳ明朝" w:hAnsi="Times New Roman" w:cs="ＭＳ明朝" w:hint="eastAsia"/>
          <w:color w:val="auto"/>
          <w:u w:val="single"/>
        </w:rPr>
        <w:t>通信不感対策</w:t>
      </w:r>
      <w:r w:rsidR="00AB608E" w:rsidRPr="00AB608E">
        <w:rPr>
          <w:rFonts w:ascii="ＭＳ明朝" w:eastAsia="ＭＳ明朝" w:hAnsi="Times New Roman" w:cs="ＭＳ明朝"/>
          <w:color w:val="auto"/>
          <w:u w:val="single"/>
        </w:rPr>
        <w:t xml:space="preserve"> </w:t>
      </w:r>
      <w:r w:rsidR="00AB608E" w:rsidRPr="00AB608E">
        <w:rPr>
          <w:rFonts w:ascii="ＭＳ明朝" w:eastAsia="ＭＳ明朝" w:hAnsi="Times New Roman" w:cs="ＭＳ明朝" w:hint="eastAsia"/>
          <w:color w:val="auto"/>
          <w:u w:val="single"/>
        </w:rPr>
        <w:t>中間貯蔵施設区域内の電気通信施設保守業務</w:t>
      </w:r>
      <w:r w:rsidR="00127CE5" w:rsidRPr="00127CE5">
        <w:rPr>
          <w:rFonts w:hint="eastAsia"/>
          <w:sz w:val="22"/>
          <w:szCs w:val="22"/>
          <w:u w:val="single"/>
        </w:rPr>
        <w:t>（令和６年度）</w:t>
      </w:r>
      <w:r w:rsidR="00AB608E">
        <w:rPr>
          <w:rFonts w:hint="eastAsia"/>
          <w:sz w:val="22"/>
          <w:szCs w:val="22"/>
          <w:u w:val="single"/>
        </w:rPr>
        <w:t xml:space="preserve"> </w:t>
      </w:r>
      <w:r w:rsidR="00127CE5">
        <w:rPr>
          <w:rFonts w:hint="eastAsia"/>
          <w:sz w:val="22"/>
          <w:szCs w:val="22"/>
          <w:u w:val="single"/>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E677329" w14:textId="77777777" w:rsidR="00F3797C" w:rsidRDefault="00F2164D" w:rsidP="00F3797C">
      <w:pPr>
        <w:adjustRightInd/>
      </w:pPr>
      <w:r>
        <w:rPr>
          <w:rFonts w:hint="eastAsia"/>
        </w:rPr>
        <w:t xml:space="preserve">　</w:t>
      </w:r>
      <w:r w:rsidR="00F3797C">
        <w:rPr>
          <w:rFonts w:hint="eastAsia"/>
        </w:rPr>
        <w:t>中間貯蔵管理センター</w:t>
      </w:r>
    </w:p>
    <w:p w14:paraId="336C5A1B" w14:textId="01B9A598"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42FAA7D5"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AB608E" w:rsidRPr="00AB608E">
        <w:rPr>
          <w:rFonts w:ascii="ＭＳ明朝" w:eastAsia="ＭＳ明朝" w:hAnsi="Times New Roman" w:cs="ＭＳ明朝" w:hint="eastAsia"/>
          <w:color w:val="auto"/>
          <w:u w:val="single"/>
        </w:rPr>
        <w:t>通信不感対策</w:t>
      </w:r>
      <w:r w:rsidR="00AB608E" w:rsidRPr="00AB608E">
        <w:rPr>
          <w:rFonts w:ascii="ＭＳ明朝" w:eastAsia="ＭＳ明朝" w:hAnsi="Times New Roman" w:cs="ＭＳ明朝"/>
          <w:color w:val="auto"/>
          <w:u w:val="single"/>
        </w:rPr>
        <w:t xml:space="preserve"> </w:t>
      </w:r>
      <w:r w:rsidR="00AB608E" w:rsidRPr="00AB608E">
        <w:rPr>
          <w:rFonts w:ascii="ＭＳ明朝" w:eastAsia="ＭＳ明朝" w:hAnsi="Times New Roman" w:cs="ＭＳ明朝" w:hint="eastAsia"/>
          <w:color w:val="auto"/>
          <w:u w:val="single"/>
        </w:rPr>
        <w:t>中間貯蔵施設区域内の電気通信施設保守業務</w:t>
      </w:r>
      <w:r w:rsidR="00127CE5" w:rsidRPr="00127CE5">
        <w:rPr>
          <w:rFonts w:hint="eastAsia"/>
          <w:sz w:val="22"/>
          <w:szCs w:val="22"/>
          <w:u w:val="single"/>
        </w:rPr>
        <w:t>（令和６年度）</w:t>
      </w:r>
      <w:r w:rsidR="00AB608E">
        <w:rPr>
          <w:rFonts w:hint="eastAsia"/>
          <w:sz w:val="22"/>
          <w:szCs w:val="22"/>
          <w:u w:val="single"/>
        </w:rPr>
        <w:t xml:space="preserve">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B1496F1" w14:textId="77777777" w:rsidR="00F3797C" w:rsidRDefault="00F2164D" w:rsidP="00F3797C">
      <w:pPr>
        <w:adjustRightInd/>
      </w:pPr>
      <w:r>
        <w:rPr>
          <w:rFonts w:hint="eastAsia"/>
        </w:rPr>
        <w:t xml:space="preserve">　</w:t>
      </w:r>
      <w:bookmarkStart w:id="2" w:name="_Hlk157093116"/>
      <w:r w:rsidR="00F3797C">
        <w:rPr>
          <w:rFonts w:hint="eastAsia"/>
        </w:rPr>
        <w:t>中間貯蔵管理センター</w:t>
      </w:r>
    </w:p>
    <w:p w14:paraId="4C5D6A06" w14:textId="7FEF5372"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bookmarkEnd w:id="2"/>
      <w:r w:rsidR="00F2164D">
        <w:rPr>
          <w:rFonts w:hint="eastAsia"/>
        </w:rPr>
        <w:t xml:space="preserve">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5E7552F"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3797C">
              <w:rPr>
                <w:rFonts w:hint="eastAsia"/>
              </w:rPr>
              <w:t>所</w:t>
            </w:r>
            <w:r w:rsidR="00FF1002">
              <w:rPr>
                <w:rFonts w:hint="eastAsia"/>
              </w:rPr>
              <w:t>貯</w:t>
            </w:r>
            <w:r>
              <w:t xml:space="preserve">   </w:t>
            </w:r>
            <w:r w:rsidR="003C07D9">
              <w:rPr>
                <w:rFonts w:hint="eastAsia"/>
              </w:rPr>
              <w:t>令</w:t>
            </w:r>
            <w:r>
              <w:t xml:space="preserve">     </w:t>
            </w:r>
            <w:r>
              <w:rPr>
                <w:rFonts w:hint="eastAsia"/>
              </w:rPr>
              <w:t>名</w:t>
            </w:r>
          </w:p>
          <w:p w14:paraId="2B25F18D" w14:textId="79237B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CF1314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w:t>
            </w:r>
            <w:r>
              <w:t xml:space="preserve">      </w:t>
            </w:r>
            <w:r>
              <w:rPr>
                <w:rFonts w:hint="eastAsia"/>
              </w:rPr>
              <w:t xml:space="preserve">　　</w:t>
            </w:r>
          </w:p>
          <w:p w14:paraId="310DC5C4" w14:textId="038C36B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水</w:t>
            </w:r>
            <w:r w:rsidR="00FF1002">
              <w:rPr>
                <w:rFonts w:hint="eastAsia"/>
              </w:rPr>
              <w:t>環</w:t>
            </w:r>
            <w:r>
              <w:t xml:space="preserve">     </w:t>
            </w:r>
            <w:r>
              <w:rPr>
                <w:rFonts w:hint="eastAsia"/>
              </w:rPr>
              <w:t xml:space="preserve">　</w:t>
            </w:r>
            <w:r>
              <w:t xml:space="preserve">   </w:t>
            </w:r>
          </w:p>
          <w:p w14:paraId="7868C1CC" w14:textId="0962132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取</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3A9C57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安</w:t>
            </w:r>
            <w:r>
              <w:t xml:space="preserve">       </w:t>
            </w:r>
            <w:r>
              <w:rPr>
                <w:rFonts w:hint="eastAsia"/>
              </w:rPr>
              <w:t xml:space="preserve">　</w:t>
            </w:r>
            <w:r>
              <w:t xml:space="preserve"> </w:t>
            </w:r>
          </w:p>
          <w:p w14:paraId="5038CE89" w14:textId="7AEF908C"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周</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6C7141D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隆</w:t>
            </w:r>
            <w:r w:rsidR="00FF1002">
              <w:rPr>
                <w:rFonts w:hint="eastAsia"/>
              </w:rPr>
              <w:t>事</w:t>
            </w:r>
            <w:r>
              <w:t xml:space="preserve">   </w:t>
            </w:r>
            <w:r>
              <w:rPr>
                <w:rFonts w:hint="eastAsia"/>
              </w:rPr>
              <w:t>月</w:t>
            </w:r>
            <w:r>
              <w:t xml:space="preserve">       </w:t>
            </w:r>
          </w:p>
          <w:p w14:paraId="0CEF2418" w14:textId="78A9B9C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10F68668"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3797C">
              <w:rPr>
                <w:rFonts w:hint="eastAsia"/>
              </w:rPr>
              <w:t>殿</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7045A34" w14:textId="77777777" w:rsidR="00F3797C" w:rsidRDefault="00F2164D" w:rsidP="00F3797C">
      <w:pPr>
        <w:adjustRightInd/>
      </w:pPr>
      <w:r>
        <w:rPr>
          <w:rFonts w:hint="eastAsia"/>
        </w:rPr>
        <w:t xml:space="preserve">　</w:t>
      </w:r>
      <w:r w:rsidR="00F3797C">
        <w:rPr>
          <w:rFonts w:hint="eastAsia"/>
        </w:rPr>
        <w:t>中間貯蔵管理センター</w:t>
      </w:r>
    </w:p>
    <w:p w14:paraId="312A4DD5" w14:textId="1D0549FF"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56881EEB"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B608E" w:rsidRPr="00AB608E">
        <w:rPr>
          <w:rFonts w:ascii="ＭＳ明朝" w:eastAsia="ＭＳ明朝" w:hAnsi="Times New Roman" w:cs="ＭＳ明朝" w:hint="eastAsia"/>
          <w:color w:val="auto"/>
          <w:u w:val="single"/>
        </w:rPr>
        <w:t>通信不感対策</w:t>
      </w:r>
      <w:r w:rsidR="00AB608E" w:rsidRPr="00AB608E">
        <w:rPr>
          <w:rFonts w:ascii="ＭＳ明朝" w:eastAsia="ＭＳ明朝" w:hAnsi="Times New Roman" w:cs="ＭＳ明朝"/>
          <w:color w:val="auto"/>
          <w:u w:val="single"/>
        </w:rPr>
        <w:t xml:space="preserve"> </w:t>
      </w:r>
      <w:r w:rsidR="00AB608E" w:rsidRPr="00AB608E">
        <w:rPr>
          <w:rFonts w:ascii="ＭＳ明朝" w:eastAsia="ＭＳ明朝" w:hAnsi="Times New Roman" w:cs="ＭＳ明朝" w:hint="eastAsia"/>
          <w:color w:val="auto"/>
          <w:u w:val="single"/>
        </w:rPr>
        <w:t>中間貯蔵施設区域内の電気通信施設保守業務</w:t>
      </w:r>
      <w:r w:rsidR="00127CE5" w:rsidRPr="00127CE5">
        <w:rPr>
          <w:rFonts w:hint="eastAsia"/>
          <w:sz w:val="22"/>
          <w:szCs w:val="22"/>
          <w:u w:val="single"/>
        </w:rPr>
        <w:t>（令和６年度）</w:t>
      </w:r>
      <w:r w:rsidR="00127CE5">
        <w:rPr>
          <w:rFonts w:hint="eastAsia"/>
          <w:sz w:val="22"/>
          <w:szCs w:val="22"/>
          <w:u w:val="single"/>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77777777" w:rsidR="00F2164D" w:rsidRDefault="00F2164D">
      <w:pPr>
        <w:adjustRightInd/>
        <w:rPr>
          <w:rFonts w:hAnsi="Times New Roman" w:cs="Times New Roman"/>
          <w:spacing w:val="2"/>
        </w:rPr>
      </w:pPr>
    </w:p>
    <w:p w14:paraId="68DFFD85" w14:textId="77777777" w:rsidR="00D075B7" w:rsidRDefault="00D075B7">
      <w:pPr>
        <w:widowControl/>
        <w:overflowPunct/>
        <w:adjustRightInd/>
        <w:textAlignment w:val="auto"/>
      </w:pPr>
      <w:r>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9AC0D71" w14:textId="2B721DC9" w:rsidR="00F3797C" w:rsidRDefault="00F3797C" w:rsidP="00F3797C">
      <w:pPr>
        <w:adjustRightInd/>
      </w:pPr>
      <w:r>
        <w:rPr>
          <w:rFonts w:hint="eastAsia"/>
        </w:rPr>
        <w:t>中間貯蔵管理センター</w:t>
      </w:r>
    </w:p>
    <w:p w14:paraId="1D6DE611" w14:textId="288C5A54" w:rsidR="003C1D3D" w:rsidRDefault="00F3797C" w:rsidP="00F3797C">
      <w:pPr>
        <w:ind w:firstLineChars="100" w:firstLine="212"/>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7777777" w:rsidR="003C1D3D" w:rsidRDefault="003C1D3D" w:rsidP="003C1D3D">
      <w:pPr>
        <w:rPr>
          <w:rFonts w:asciiTheme="minorEastAsia" w:eastAsiaTheme="minorEastAsia" w:hAnsiTheme="minorEastAsia"/>
          <w:spacing w:val="2"/>
        </w:rPr>
      </w:pP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B8AD9BD" w14:textId="77777777" w:rsidR="003C1D3D" w:rsidRDefault="003C1D3D" w:rsidP="003C1D3D">
      <w:pPr>
        <w:rPr>
          <w:rFonts w:asciiTheme="minorEastAsia" w:eastAsiaTheme="minorEastAsia" w:hAnsiTheme="minorEastAsia"/>
          <w:spacing w:val="2"/>
        </w:rPr>
      </w:pP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CA83ED8" w14:textId="77777777" w:rsidR="003C1D3D" w:rsidRDefault="003C1D3D" w:rsidP="003C1D3D">
      <w:pPr>
        <w:rPr>
          <w:rFonts w:asciiTheme="minorEastAsia" w:eastAsiaTheme="minorEastAsia" w:hAnsiTheme="minorEastAsia"/>
        </w:rPr>
      </w:pP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77777777" w:rsidR="00D075B7" w:rsidRDefault="00D075B7">
      <w:pPr>
        <w:widowControl/>
        <w:overflowPunct/>
        <w:adjustRightInd/>
        <w:textAlignment w:val="auto"/>
      </w:pPr>
      <w:r>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36A0AA5" w14:textId="77777777" w:rsidR="00F3797C" w:rsidRDefault="00F2164D" w:rsidP="00F3797C">
      <w:pPr>
        <w:adjustRightInd/>
      </w:pPr>
      <w:r>
        <w:rPr>
          <w:rFonts w:hint="eastAsia"/>
        </w:rPr>
        <w:t xml:space="preserve">　</w:t>
      </w:r>
      <w:r w:rsidR="00F3797C">
        <w:rPr>
          <w:rFonts w:hint="eastAsia"/>
        </w:rPr>
        <w:t>中間貯蔵管理センター</w:t>
      </w:r>
    </w:p>
    <w:p w14:paraId="21D43900" w14:textId="5627297E"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4CC3B354"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B608E" w:rsidRPr="00AB608E">
        <w:rPr>
          <w:rFonts w:ascii="ＭＳ明朝" w:eastAsia="ＭＳ明朝" w:hAnsi="Times New Roman" w:cs="ＭＳ明朝" w:hint="eastAsia"/>
          <w:color w:val="auto"/>
          <w:u w:val="single"/>
        </w:rPr>
        <w:t>通信不感対策</w:t>
      </w:r>
      <w:r w:rsidR="00AB608E" w:rsidRPr="00AB608E">
        <w:rPr>
          <w:rFonts w:ascii="ＭＳ明朝" w:eastAsia="ＭＳ明朝" w:hAnsi="Times New Roman" w:cs="ＭＳ明朝"/>
          <w:color w:val="auto"/>
          <w:u w:val="single"/>
        </w:rPr>
        <w:t xml:space="preserve"> </w:t>
      </w:r>
      <w:r w:rsidR="00AB608E" w:rsidRPr="00AB608E">
        <w:rPr>
          <w:rFonts w:ascii="ＭＳ明朝" w:eastAsia="ＭＳ明朝" w:hAnsi="Times New Roman" w:cs="ＭＳ明朝" w:hint="eastAsia"/>
          <w:color w:val="auto"/>
          <w:u w:val="single"/>
        </w:rPr>
        <w:t>中間貯蔵施設区域内の電気通信施設保守業務</w:t>
      </w:r>
      <w:r w:rsidR="00127CE5" w:rsidRPr="00127CE5">
        <w:rPr>
          <w:rFonts w:hint="eastAsia"/>
          <w:sz w:val="22"/>
          <w:szCs w:val="22"/>
          <w:u w:val="single"/>
        </w:rPr>
        <w:t>（令和６年度）</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77777777" w:rsidR="00F2164D" w:rsidRDefault="00F2164D">
      <w:pPr>
        <w:adjustRightInd/>
        <w:rPr>
          <w:rFonts w:hAnsi="Times New Roman" w:cs="Times New Roman"/>
          <w:spacing w:val="2"/>
        </w:rPr>
      </w:pPr>
    </w:p>
    <w:p w14:paraId="6BACFEAA" w14:textId="77777777"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F6AF72" w14:textId="77777777" w:rsidR="00F3797C" w:rsidRDefault="00F2164D" w:rsidP="00F3797C">
      <w:pPr>
        <w:adjustRightInd/>
      </w:pPr>
      <w:r>
        <w:rPr>
          <w:rFonts w:hint="eastAsia"/>
        </w:rPr>
        <w:t xml:space="preserve">　</w:t>
      </w:r>
      <w:r w:rsidR="00F3797C">
        <w:rPr>
          <w:rFonts w:hint="eastAsia"/>
        </w:rPr>
        <w:t>中間貯蔵管理センター</w:t>
      </w:r>
    </w:p>
    <w:p w14:paraId="13200728" w14:textId="5AB5876C" w:rsidR="00F2164D" w:rsidRDefault="00F3797C" w:rsidP="00F3797C">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1E6250CC"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B608E" w:rsidRPr="00AB608E">
        <w:rPr>
          <w:rFonts w:ascii="ＭＳ明朝" w:eastAsia="ＭＳ明朝" w:hAnsi="Times New Roman" w:cs="ＭＳ明朝" w:hint="eastAsia"/>
          <w:color w:val="auto"/>
          <w:u w:val="single"/>
        </w:rPr>
        <w:t>通信不感対策</w:t>
      </w:r>
      <w:r w:rsidR="00AB608E" w:rsidRPr="00AB608E">
        <w:rPr>
          <w:rFonts w:ascii="ＭＳ明朝" w:eastAsia="ＭＳ明朝" w:hAnsi="Times New Roman" w:cs="ＭＳ明朝"/>
          <w:color w:val="auto"/>
          <w:u w:val="single"/>
        </w:rPr>
        <w:t xml:space="preserve"> </w:t>
      </w:r>
      <w:r w:rsidR="00AB608E" w:rsidRPr="00AB608E">
        <w:rPr>
          <w:rFonts w:ascii="ＭＳ明朝" w:eastAsia="ＭＳ明朝" w:hAnsi="Times New Roman" w:cs="ＭＳ明朝" w:hint="eastAsia"/>
          <w:color w:val="auto"/>
          <w:u w:val="single"/>
        </w:rPr>
        <w:t>中間貯蔵施設区域内の電気通信施設保守業務</w:t>
      </w:r>
      <w:r w:rsidR="00127CE5" w:rsidRPr="00127CE5">
        <w:rPr>
          <w:rFonts w:hint="eastAsia"/>
          <w:sz w:val="22"/>
          <w:szCs w:val="22"/>
          <w:u w:val="single"/>
        </w:rPr>
        <w:t>（令和６年度）</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BFB595E" w14:textId="77777777" w:rsidR="00F3797C" w:rsidRDefault="00F2164D" w:rsidP="00F3797C">
      <w:pPr>
        <w:adjustRightInd/>
      </w:pPr>
      <w:r>
        <w:rPr>
          <w:rFonts w:hint="eastAsia"/>
          <w:sz w:val="22"/>
          <w:szCs w:val="22"/>
        </w:rPr>
        <w:t xml:space="preserve">　</w:t>
      </w:r>
      <w:r w:rsidR="00F3797C">
        <w:rPr>
          <w:rFonts w:hint="eastAsia"/>
        </w:rPr>
        <w:t>中間貯蔵管理センター</w:t>
      </w:r>
    </w:p>
    <w:p w14:paraId="7FA78C2B" w14:textId="34A02CDD" w:rsidR="00F2164D" w:rsidRDefault="00F3797C" w:rsidP="00F3797C">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539A74F4"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AB608E" w:rsidRPr="00AB608E">
        <w:rPr>
          <w:rFonts w:ascii="ＭＳ明朝" w:eastAsia="ＭＳ明朝" w:hAnsi="Times New Roman" w:cs="ＭＳ明朝" w:hint="eastAsia"/>
          <w:color w:val="auto"/>
          <w:u w:val="single"/>
        </w:rPr>
        <w:t>通信不感対策</w:t>
      </w:r>
      <w:r w:rsidR="00AB608E" w:rsidRPr="00AB608E">
        <w:rPr>
          <w:rFonts w:ascii="ＭＳ明朝" w:eastAsia="ＭＳ明朝" w:hAnsi="Times New Roman" w:cs="ＭＳ明朝"/>
          <w:color w:val="auto"/>
          <w:u w:val="single"/>
        </w:rPr>
        <w:t xml:space="preserve"> </w:t>
      </w:r>
      <w:r w:rsidR="00AB608E" w:rsidRPr="00AB608E">
        <w:rPr>
          <w:rFonts w:ascii="ＭＳ明朝" w:eastAsia="ＭＳ明朝" w:hAnsi="Times New Roman" w:cs="ＭＳ明朝" w:hint="eastAsia"/>
          <w:color w:val="auto"/>
          <w:u w:val="single"/>
        </w:rPr>
        <w:t>中間貯蔵施設区域内の電気通信施設保守業務</w:t>
      </w:r>
      <w:r w:rsidR="00127CE5" w:rsidRPr="00127CE5">
        <w:rPr>
          <w:rFonts w:hint="eastAsia"/>
          <w:sz w:val="22"/>
          <w:szCs w:val="22"/>
          <w:u w:val="single"/>
        </w:rPr>
        <w:t>（令和６年度）</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77777777" w:rsidR="00D075B7" w:rsidRDefault="00D075B7">
      <w:pPr>
        <w:widowControl/>
        <w:overflowPunct/>
        <w:adjustRightInd/>
        <w:textAlignment w:val="auto"/>
      </w:pPr>
      <w:r>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7336CD0B" w14:textId="77777777" w:rsidR="00F3797C" w:rsidRDefault="00F3797C" w:rsidP="00F3797C">
      <w:pPr>
        <w:adjustRightInd/>
      </w:pPr>
      <w:r>
        <w:rPr>
          <w:rFonts w:hint="eastAsia"/>
        </w:rPr>
        <w:t>中間貯蔵管理センター</w:t>
      </w:r>
    </w:p>
    <w:p w14:paraId="77A63277" w14:textId="186504C0" w:rsidR="00F2164D" w:rsidRPr="00F5505F" w:rsidRDefault="00F3797C" w:rsidP="00F3797C">
      <w:pPr>
        <w:adjustRightInd/>
        <w:ind w:firstLineChars="100" w:firstLine="212"/>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3030A949" w14:textId="77777777" w:rsidR="00AB608E"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(インボイス)発行事業者登録番号</w:t>
      </w:r>
    </w:p>
    <w:p w14:paraId="1194F2DC" w14:textId="133EC089" w:rsidR="00D55604" w:rsidRPr="00C93E1B" w:rsidRDefault="00D55604" w:rsidP="00AB608E">
      <w:pPr>
        <w:tabs>
          <w:tab w:val="left" w:pos="1272"/>
        </w:tabs>
        <w:adjustRightInd/>
        <w:ind w:rightChars="-42" w:right="-89" w:firstLineChars="2000" w:firstLine="3640"/>
        <w:rPr>
          <w:color w:val="auto"/>
          <w:sz w:val="18"/>
          <w:szCs w:val="18"/>
        </w:rPr>
      </w:pPr>
      <w:r w:rsidRPr="00C93E1B">
        <w:rPr>
          <w:color w:val="auto"/>
          <w:sz w:val="18"/>
          <w:szCs w:val="18"/>
        </w:rPr>
        <w:t xml:space="preserve">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sidR="00AB608E">
        <w:rPr>
          <w:color w:val="auto"/>
          <w:sz w:val="18"/>
          <w:szCs w:val="18"/>
        </w:rPr>
        <w:t xml:space="preserve">   </w:t>
      </w:r>
      <w:r w:rsidRPr="00C93E1B">
        <w:rPr>
          <w:color w:val="auto"/>
          <w:sz w:val="18"/>
          <w:szCs w:val="18"/>
        </w:rPr>
        <w:t>（T      　            ）</w:t>
      </w:r>
    </w:p>
    <w:p w14:paraId="179B92C8" w14:textId="5B8B588C" w:rsidR="00AB608E" w:rsidRDefault="00D55604" w:rsidP="00D55604">
      <w:pPr>
        <w:tabs>
          <w:tab w:val="left" w:pos="1272"/>
        </w:tabs>
        <w:adjustRightInd/>
        <w:jc w:val="center"/>
        <w:rPr>
          <w:rFonts w:ascii="ＭＳ Ｐ明朝" w:cs="Times New Roman"/>
          <w:color w:val="auto"/>
          <w:spacing w:val="2"/>
          <w:sz w:val="18"/>
          <w:szCs w:val="18"/>
        </w:rPr>
      </w:pPr>
      <w:r w:rsidRPr="00C93E1B">
        <w:rPr>
          <w:rFonts w:hint="eastAsia"/>
          <w:color w:val="auto"/>
          <w:sz w:val="18"/>
          <w:szCs w:val="18"/>
        </w:rPr>
        <w:t xml:space="preserve"> </w:t>
      </w:r>
      <w:r w:rsidRPr="00C93E1B">
        <w:rPr>
          <w:color w:val="auto"/>
          <w:sz w:val="18"/>
          <w:szCs w:val="18"/>
        </w:rPr>
        <w:t xml:space="preserve"> </w:t>
      </w:r>
      <w:r w:rsidR="00AB608E">
        <w:rPr>
          <w:color w:val="auto"/>
          <w:sz w:val="18"/>
          <w:szCs w:val="18"/>
        </w:rPr>
        <w:t xml:space="preserve">                    </w:t>
      </w:r>
      <w:r w:rsidRPr="00C93E1B">
        <w:rPr>
          <w:color w:val="auto"/>
          <w:sz w:val="18"/>
          <w:szCs w:val="18"/>
        </w:rPr>
        <w:t xml:space="preserve">   </w:t>
      </w:r>
      <w:r w:rsidR="00AB608E">
        <w:rPr>
          <w:color w:val="auto"/>
          <w:sz w:val="18"/>
          <w:szCs w:val="18"/>
        </w:rPr>
        <w:t xml:space="preserve">    </w:t>
      </w:r>
      <w:r w:rsidR="00AB608E">
        <w:rPr>
          <w:rFonts w:hint="eastAsia"/>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p>
    <w:p w14:paraId="19A51307" w14:textId="2EB1F2E9" w:rsidR="00F2164D" w:rsidRDefault="00D55604" w:rsidP="00AB608E">
      <w:pPr>
        <w:tabs>
          <w:tab w:val="left" w:pos="1272"/>
        </w:tabs>
        <w:adjustRightInd/>
        <w:ind w:firstLineChars="2100" w:firstLine="3822"/>
        <w:rPr>
          <w:rFonts w:hAnsi="Times New Roman" w:cs="Times New Roman"/>
          <w:spacing w:val="2"/>
        </w:rPr>
      </w:pPr>
      <w:r w:rsidRPr="00C93E1B">
        <w:rPr>
          <w:rFonts w:hint="eastAsia"/>
          <w:color w:val="auto"/>
          <w:sz w:val="18"/>
          <w:szCs w:val="18"/>
        </w:rPr>
        <w:t>[</w:t>
      </w:r>
      <w:r w:rsidRPr="00C93E1B">
        <w:rPr>
          <w:color w:val="auto"/>
          <w:sz w:val="18"/>
          <w:szCs w:val="18"/>
        </w:rPr>
        <w:t>無</w:t>
      </w:r>
      <w:r w:rsidRPr="00C93E1B">
        <w:rPr>
          <w:rFonts w:hint="eastAsia"/>
          <w:color w:val="auto"/>
          <w:sz w:val="18"/>
          <w:szCs w:val="18"/>
        </w:rPr>
        <w:t>]</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366BE246" w14:textId="08914321"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bookmarkStart w:id="3" w:name="_Hlk157092543"/>
      <w:r w:rsidR="00AB608E" w:rsidRPr="00AB608E">
        <w:rPr>
          <w:rFonts w:ascii="ＭＳ明朝" w:eastAsia="ＭＳ明朝" w:hAnsi="Times New Roman" w:cs="ＭＳ明朝" w:hint="eastAsia"/>
          <w:color w:val="auto"/>
          <w:u w:val="single"/>
        </w:rPr>
        <w:t>通信不感対策</w:t>
      </w:r>
      <w:r w:rsidR="00AB608E" w:rsidRPr="00AB608E">
        <w:rPr>
          <w:rFonts w:ascii="ＭＳ明朝" w:eastAsia="ＭＳ明朝" w:hAnsi="Times New Roman" w:cs="ＭＳ明朝"/>
          <w:color w:val="auto"/>
          <w:u w:val="single"/>
        </w:rPr>
        <w:t xml:space="preserve"> </w:t>
      </w:r>
      <w:r w:rsidR="00AB608E" w:rsidRPr="00AB608E">
        <w:rPr>
          <w:rFonts w:ascii="ＭＳ明朝" w:eastAsia="ＭＳ明朝" w:hAnsi="Times New Roman" w:cs="ＭＳ明朝" w:hint="eastAsia"/>
          <w:color w:val="auto"/>
          <w:u w:val="single"/>
        </w:rPr>
        <w:t>中間貯蔵施設区域内の電気通信施設保守業務</w:t>
      </w:r>
      <w:r w:rsidR="00127CE5" w:rsidRPr="00127CE5">
        <w:rPr>
          <w:rFonts w:hint="eastAsia"/>
          <w:sz w:val="22"/>
          <w:szCs w:val="22"/>
          <w:u w:val="single"/>
        </w:rPr>
        <w:t>（令和６年度）</w:t>
      </w:r>
      <w:bookmarkEnd w:id="3"/>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6FBA051D" w:rsidR="00F2164D" w:rsidRPr="00C93E1B" w:rsidRDefault="00F2164D">
      <w:pPr>
        <w:adjustRightInd/>
        <w:rPr>
          <w:color w:val="auto"/>
          <w:u w:val="single" w:color="000000"/>
        </w:rPr>
      </w:pPr>
      <w:r w:rsidRPr="00C93E1B">
        <w:rPr>
          <w:rFonts w:hint="eastAsia"/>
          <w:color w:val="auto"/>
          <w:u w:val="single" w:color="000000"/>
        </w:rPr>
        <w:t xml:space="preserve">金　　　　　　　　　　　　　　　　　　円　</w:t>
      </w:r>
    </w:p>
    <w:p w14:paraId="4DFA2155" w14:textId="77777777" w:rsidR="00D55604" w:rsidRPr="00C93E1B" w:rsidRDefault="00D55604" w:rsidP="00D55604">
      <w:pPr>
        <w:adjustRightInd/>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4732EB1" w14:textId="51AB7708" w:rsidR="001F0617" w:rsidRDefault="00F2164D" w:rsidP="00C93E1B">
      <w:pPr>
        <w:adjustRightInd/>
        <w:rPr>
          <w:rFonts w:hAnsi="Times New Roman" w:cs="Times New Roman"/>
          <w:spacing w:val="2"/>
        </w:rPr>
      </w:pPr>
      <w:r>
        <w:lastRenderedPageBreak/>
        <w:t xml:space="preserve">                                                               </w:t>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127CE5" w:rsidRDefault="001F0617" w:rsidP="001F0617">
      <w:pPr>
        <w:overflowPunct/>
        <w:adjustRightInd/>
        <w:jc w:val="center"/>
        <w:rPr>
          <w:rFonts w:asciiTheme="minorEastAsia" w:eastAsiaTheme="minorEastAsia" w:hAnsiTheme="minorEastAsia" w:cs="ＭＳ ゴシック"/>
          <w:b/>
          <w:dstrike/>
          <w:sz w:val="32"/>
          <w:szCs w:val="32"/>
        </w:rPr>
      </w:pPr>
      <w:r w:rsidRPr="00127CE5">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127CE5">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127CE5">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142BE9AF" w14:textId="0BF0A8A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127CE5">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7CEDBB15" w14:textId="615EF168" w:rsidR="00127CE5" w:rsidRPr="0068576F" w:rsidRDefault="00127CE5" w:rsidP="00127CE5">
            <w:pPr>
              <w:suppressAutoHyphens/>
              <w:kinsoku w:val="0"/>
              <w:wordWrap w:val="0"/>
              <w:autoSpaceDE w:val="0"/>
              <w:autoSpaceDN w:val="0"/>
              <w:spacing w:line="382" w:lineRule="atLeast"/>
              <w:rPr>
                <w:rFonts w:asciiTheme="minorEastAsia" w:eastAsiaTheme="minorEastAsia" w:hAnsiTheme="minorEastAsia" w:cs="ＭＳ ゴシック"/>
                <w:sz w:val="24"/>
                <w:szCs w:val="24"/>
              </w:rPr>
            </w:pPr>
          </w:p>
          <w:p w14:paraId="472F0206" w14:textId="2A82451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127CE5">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127CE5">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9244A9" w:rsidRDefault="001F0617" w:rsidP="001F0617">
      <w:pPr>
        <w:overflowPunct/>
        <w:adjustRightInd/>
        <w:rPr>
          <w:rFonts w:asciiTheme="minorEastAsia" w:eastAsiaTheme="minorEastAsia" w:hAnsiTheme="minorEastAsia" w:cs="Times New Roman"/>
          <w:sz w:val="22"/>
          <w:szCs w:val="22"/>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9244A9" w:rsidRDefault="001F0617" w:rsidP="001F0617">
      <w:pPr>
        <w:overflowPunct/>
        <w:adjustRightInd/>
        <w:rPr>
          <w:rFonts w:asciiTheme="minorEastAsia" w:eastAsiaTheme="minorEastAsia" w:hAnsiTheme="minorEastAsia" w:cs="Times New Roman"/>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9EAD3A4" w14:textId="77777777" w:rsidR="00127CE5" w:rsidRPr="00127CE5" w:rsidRDefault="001F0617" w:rsidP="00127CE5">
      <w:pPr>
        <w:adjustRightInd/>
        <w:ind w:firstLineChars="300" w:firstLine="636"/>
        <w:rPr>
          <w:rFonts w:hAnsi="Times New Roman" w:cs="Times New Roman"/>
        </w:rPr>
      </w:pPr>
      <w:r w:rsidRPr="0068576F">
        <w:rPr>
          <w:rFonts w:asciiTheme="minorEastAsia" w:eastAsiaTheme="minorEastAsia" w:hAnsiTheme="minorEastAsia" w:cs="ＭＳ ゴシック" w:hint="eastAsia"/>
        </w:rPr>
        <w:t xml:space="preserve">提出場所　</w:t>
      </w:r>
      <w:r w:rsidR="00127CE5">
        <w:rPr>
          <w:rFonts w:hint="eastAsia"/>
        </w:rPr>
        <w:t>福島県いわき市平字大町７－１</w:t>
      </w:r>
      <w:r w:rsidRPr="0068576F">
        <w:rPr>
          <w:rFonts w:asciiTheme="minorEastAsia" w:eastAsiaTheme="minorEastAsia" w:hAnsiTheme="minorEastAsia" w:cs="ＭＳ ゴシック"/>
        </w:rPr>
        <w:t xml:space="preserve"> </w:t>
      </w:r>
      <w:r w:rsidR="00127CE5" w:rsidRPr="00127CE5">
        <w:rPr>
          <w:rFonts w:ascii="Times New Roman" w:hAnsi="Times New Roman" w:hint="eastAsia"/>
        </w:rPr>
        <w:t>平セントラルビル４階</w:t>
      </w:r>
    </w:p>
    <w:p w14:paraId="4E45A703" w14:textId="088BD72B"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127CE5">
        <w:rPr>
          <w:rFonts w:asciiTheme="minorEastAsia" w:eastAsiaTheme="minorEastAsia" w:hAnsiTheme="minorEastAsia" w:cs="ＭＳ ゴシック" w:hint="eastAsia"/>
        </w:rPr>
        <w:t>中間貯蔵管理センター　総務課</w:t>
      </w:r>
    </w:p>
    <w:p w14:paraId="6124F382" w14:textId="211E98C1"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127CE5">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127CE5">
        <w:rPr>
          <w:rFonts w:asciiTheme="minorEastAsia" w:eastAsiaTheme="minorEastAsia" w:hAnsiTheme="minorEastAsia" w:cs="ＭＳ Ｐゴシック" w:hint="eastAsia"/>
        </w:rPr>
        <w:t>０２４６</w:t>
      </w:r>
      <w:r w:rsidR="00127CE5" w:rsidRPr="0068576F">
        <w:rPr>
          <w:rFonts w:asciiTheme="minorEastAsia" w:eastAsiaTheme="minorEastAsia" w:hAnsiTheme="minorEastAsia" w:cs="ＭＳ Ｐゴシック" w:hint="eastAsia"/>
        </w:rPr>
        <w:t>－</w:t>
      </w:r>
      <w:r w:rsidR="00127CE5">
        <w:rPr>
          <w:rFonts w:asciiTheme="minorEastAsia" w:eastAsiaTheme="minorEastAsia" w:hAnsiTheme="minorEastAsia" w:cs="ＭＳ Ｐゴシック" w:hint="eastAsia"/>
        </w:rPr>
        <w:t>２３－８９００</w:t>
      </w:r>
    </w:p>
    <w:p w14:paraId="619E9EC3" w14:textId="49981D62"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6BAC130A" w14:textId="77777777" w:rsidR="009244A9" w:rsidRPr="00F35764" w:rsidRDefault="009244A9" w:rsidP="00F35764">
      <w:pPr>
        <w:overflowPunct/>
        <w:adjustRightInd/>
        <w:rPr>
          <w:rFonts w:asciiTheme="minorEastAsia" w:eastAsiaTheme="minorEastAsia" w:hAnsiTheme="minorEastAsia" w:cs="Times New Roman" w:hint="eastAsia"/>
          <w:sz w:val="24"/>
          <w:szCs w:val="24"/>
        </w:rPr>
      </w:pPr>
    </w:p>
    <w:p w14:paraId="1D3D8532" w14:textId="77777777" w:rsidR="001F0617" w:rsidRDefault="001F0617" w:rsidP="001F0617">
      <w:pPr>
        <w:adjustRightInd/>
        <w:rPr>
          <w:rFonts w:hAnsi="Times New Roman" w:cs="Times New Roman"/>
          <w:spacing w:val="2"/>
        </w:rPr>
      </w:pPr>
      <w:r w:rsidRPr="00C92622">
        <w:rPr>
          <w:rFonts w:hint="eastAsia"/>
        </w:rPr>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7053B3EB" w14:textId="77777777" w:rsidR="00F3797C" w:rsidRDefault="00F3797C" w:rsidP="00F3797C">
      <w:pPr>
        <w:adjustRightInd/>
      </w:pPr>
      <w:r>
        <w:rPr>
          <w:rFonts w:hint="eastAsia"/>
        </w:rPr>
        <w:t>中間貯蔵管理センター</w:t>
      </w:r>
    </w:p>
    <w:p w14:paraId="4ABE5560" w14:textId="562A36C8" w:rsidR="001F0617" w:rsidRPr="003D4B2D" w:rsidRDefault="00F3797C" w:rsidP="00F3797C">
      <w:pPr>
        <w:adjustRightInd/>
        <w:ind w:firstLineChars="100" w:firstLine="212"/>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6454C9D" w:rsidR="001F0617" w:rsidRPr="003D4B2D" w:rsidRDefault="00231B14" w:rsidP="00AB608E">
      <w:pPr>
        <w:adjustRightInd/>
        <w:ind w:firstLineChars="200" w:firstLine="424"/>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AB608E" w:rsidRPr="00AB608E">
        <w:rPr>
          <w:rFonts w:ascii="ＭＳ明朝" w:eastAsia="ＭＳ明朝" w:hAnsi="Times New Roman" w:cs="ＭＳ明朝" w:hint="eastAsia"/>
          <w:color w:val="auto"/>
          <w:u w:val="single"/>
        </w:rPr>
        <w:t>通信不感対策</w:t>
      </w:r>
      <w:r w:rsidR="00AB608E" w:rsidRPr="00AB608E">
        <w:rPr>
          <w:rFonts w:ascii="ＭＳ明朝" w:eastAsia="ＭＳ明朝" w:hAnsi="Times New Roman" w:cs="ＭＳ明朝"/>
          <w:color w:val="auto"/>
          <w:u w:val="single"/>
        </w:rPr>
        <w:t xml:space="preserve"> </w:t>
      </w:r>
      <w:r w:rsidR="00AB608E" w:rsidRPr="00AB608E">
        <w:rPr>
          <w:rFonts w:ascii="ＭＳ明朝" w:eastAsia="ＭＳ明朝" w:hAnsi="Times New Roman" w:cs="ＭＳ明朝" w:hint="eastAsia"/>
          <w:color w:val="auto"/>
          <w:u w:val="single"/>
        </w:rPr>
        <w:t>中間貯蔵施設区域内の電気通信施設保守業務</w:t>
      </w:r>
      <w:r w:rsidR="00127CE5" w:rsidRPr="00127CE5">
        <w:rPr>
          <w:rFonts w:hint="eastAsia"/>
          <w:sz w:val="22"/>
          <w:szCs w:val="22"/>
          <w:u w:val="single"/>
        </w:rPr>
        <w:t>（令和６年度）</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rsidTr="00AB608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49714F13" w14:textId="5E86D160"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2BE4BEC" w14:textId="77777777" w:rsidR="00AB608E" w:rsidRDefault="00AB608E" w:rsidP="00AB608E">
            <w:pPr>
              <w:suppressAutoHyphens/>
              <w:kinsoku w:val="0"/>
              <w:wordWrap w:val="0"/>
              <w:autoSpaceDE w:val="0"/>
              <w:autoSpaceDN w:val="0"/>
              <w:spacing w:line="0" w:lineRule="atLeast"/>
              <w:jc w:val="both"/>
              <w:rPr>
                <w:sz w:val="22"/>
                <w:szCs w:val="22"/>
              </w:rPr>
            </w:pPr>
            <w:r w:rsidRPr="00AB608E">
              <w:rPr>
                <w:rFonts w:ascii="ＭＳ明朝" w:eastAsia="ＭＳ明朝" w:hAnsi="Times New Roman" w:cs="ＭＳ明朝" w:hint="eastAsia"/>
                <w:color w:val="auto"/>
                <w:sz w:val="22"/>
                <w:szCs w:val="22"/>
              </w:rPr>
              <w:t>通信不感対策</w:t>
            </w:r>
            <w:r w:rsidRPr="00AB608E">
              <w:rPr>
                <w:rFonts w:ascii="ＭＳ明朝" w:eastAsia="ＭＳ明朝" w:hAnsi="Times New Roman" w:cs="ＭＳ明朝"/>
                <w:color w:val="auto"/>
                <w:sz w:val="22"/>
                <w:szCs w:val="22"/>
              </w:rPr>
              <w:t xml:space="preserve"> </w:t>
            </w:r>
            <w:r w:rsidRPr="00AB608E">
              <w:rPr>
                <w:rFonts w:ascii="ＭＳ明朝" w:eastAsia="ＭＳ明朝" w:hAnsi="Times New Roman" w:cs="ＭＳ明朝" w:hint="eastAsia"/>
                <w:color w:val="auto"/>
                <w:sz w:val="22"/>
                <w:szCs w:val="22"/>
              </w:rPr>
              <w:t>中間貯蔵施設区域内の電気通信施設保守業務</w:t>
            </w:r>
          </w:p>
          <w:p w14:paraId="08A9A3A5" w14:textId="59B5139D" w:rsidR="00F2164D" w:rsidRPr="00127CE5" w:rsidRDefault="00127CE5" w:rsidP="00AB608E">
            <w:pPr>
              <w:suppressAutoHyphens/>
              <w:kinsoku w:val="0"/>
              <w:wordWrap w:val="0"/>
              <w:autoSpaceDE w:val="0"/>
              <w:autoSpaceDN w:val="0"/>
              <w:spacing w:line="0" w:lineRule="atLeast"/>
              <w:jc w:val="both"/>
              <w:rPr>
                <w:rFonts w:hAnsi="Times New Roman" w:cs="Times New Roman"/>
                <w:color w:val="auto"/>
                <w:sz w:val="24"/>
                <w:szCs w:val="24"/>
              </w:rPr>
            </w:pPr>
            <w:r w:rsidRPr="00127CE5">
              <w:rPr>
                <w:rFonts w:hint="eastAsia"/>
                <w:sz w:val="22"/>
                <w:szCs w:val="22"/>
              </w:rPr>
              <w:t>（令和６年度）</w:t>
            </w:r>
          </w:p>
        </w:tc>
      </w:tr>
      <w:tr w:rsidR="00F2164D" w14:paraId="20538B38" w14:textId="77777777" w:rsidTr="00127CE5">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751B42AA"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rsidTr="00127CE5">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B595B36" w14:textId="31D95817" w:rsidR="00F2164D" w:rsidRDefault="00F2164D" w:rsidP="00127CE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436349B0"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530EC3DF" w14:textId="787D212B" w:rsidR="009244A9" w:rsidRDefault="009244A9">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9244A9" w:rsidRPr="00B425EE" w14:paraId="632A25E7" w14:textId="77777777" w:rsidTr="009244A9">
        <w:trPr>
          <w:trHeight w:val="12870"/>
        </w:trPr>
        <w:tc>
          <w:tcPr>
            <w:tcW w:w="8281" w:type="dxa"/>
            <w:tcBorders>
              <w:top w:val="single" w:sz="12" w:space="0" w:color="000000"/>
              <w:left w:val="single" w:sz="12" w:space="0" w:color="000000"/>
              <w:bottom w:val="single" w:sz="12" w:space="0" w:color="000000"/>
              <w:right w:val="single" w:sz="12" w:space="0" w:color="000000"/>
            </w:tcBorders>
          </w:tcPr>
          <w:p w14:paraId="4BB13BBB" w14:textId="77777777" w:rsidR="009244A9" w:rsidRDefault="009244A9" w:rsidP="00951B1F">
            <w:pPr>
              <w:suppressAutoHyphens/>
              <w:kinsoku w:val="0"/>
              <w:wordWrap w:val="0"/>
              <w:autoSpaceDE w:val="0"/>
              <w:autoSpaceDN w:val="0"/>
              <w:spacing w:line="354" w:lineRule="atLeast"/>
              <w:rPr>
                <w:rFonts w:ascii="ＭＳ Ｐ明朝" w:cs="Times New Roman"/>
                <w:spacing w:val="2"/>
              </w:rPr>
            </w:pPr>
          </w:p>
          <w:p w14:paraId="694D5B95" w14:textId="77777777" w:rsidR="009244A9" w:rsidRPr="008D233F" w:rsidRDefault="009244A9" w:rsidP="00951B1F">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t>競争参加資格確認申請書</w:t>
            </w:r>
          </w:p>
          <w:p w14:paraId="57BF5D7C" w14:textId="77777777" w:rsidR="009244A9" w:rsidRPr="008D233F" w:rsidRDefault="009244A9" w:rsidP="00951B1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3724FA3" w14:textId="77777777" w:rsidR="009244A9" w:rsidRPr="008D233F" w:rsidRDefault="009244A9" w:rsidP="00951B1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p>
          <w:p w14:paraId="33660824" w14:textId="77777777" w:rsidR="009244A9" w:rsidRPr="00E47A65" w:rsidRDefault="009244A9" w:rsidP="00951B1F">
            <w:pPr>
              <w:suppressAutoHyphens/>
              <w:kinsoku w:val="0"/>
              <w:wordWrap w:val="0"/>
              <w:autoSpaceDE w:val="0"/>
              <w:autoSpaceDN w:val="0"/>
              <w:spacing w:line="354" w:lineRule="atLeast"/>
              <w:ind w:firstLineChars="100" w:firstLine="212"/>
              <w:rPr>
                <w:rFonts w:asciiTheme="minorEastAsia" w:eastAsiaTheme="minorEastAsia" w:hAnsiTheme="minorEastAsia" w:cs="Times New Roman"/>
                <w:spacing w:val="2"/>
              </w:rPr>
            </w:pPr>
            <w:r w:rsidRPr="00E47A65">
              <w:rPr>
                <w:rFonts w:asciiTheme="minorEastAsia" w:eastAsiaTheme="minorEastAsia" w:hAnsiTheme="minorEastAsia" w:hint="eastAsia"/>
              </w:rPr>
              <w:t>中間貯蔵・環境安全事業株式会社</w:t>
            </w:r>
          </w:p>
          <w:p w14:paraId="6C532471" w14:textId="77777777" w:rsidR="009244A9" w:rsidRDefault="009244A9" w:rsidP="00951B1F">
            <w:pPr>
              <w:suppressAutoHyphens/>
              <w:kinsoku w:val="0"/>
              <w:wordWrap w:val="0"/>
              <w:autoSpaceDE w:val="0"/>
              <w:autoSpaceDN w:val="0"/>
              <w:spacing w:line="354" w:lineRule="atLeast"/>
              <w:ind w:firstLineChars="100" w:firstLine="212"/>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4CA9FB4F" w14:textId="77777777" w:rsidR="009244A9" w:rsidRPr="008D233F" w:rsidRDefault="009244A9" w:rsidP="00951B1F">
            <w:pPr>
              <w:suppressAutoHyphens/>
              <w:kinsoku w:val="0"/>
              <w:wordWrap w:val="0"/>
              <w:autoSpaceDE w:val="0"/>
              <w:autoSpaceDN w:val="0"/>
              <w:spacing w:line="354" w:lineRule="atLeast"/>
              <w:ind w:firstLineChars="200" w:firstLine="424"/>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301AF412" w14:textId="77777777" w:rsidR="009244A9" w:rsidRPr="008510C7" w:rsidRDefault="009244A9" w:rsidP="00951B1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15121F5F" w14:textId="77777777" w:rsidR="009244A9" w:rsidRPr="008D233F" w:rsidRDefault="009244A9" w:rsidP="00951B1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734A4844" w14:textId="77777777" w:rsidR="009244A9" w:rsidRPr="008D233F" w:rsidRDefault="009244A9" w:rsidP="00951B1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03C340DC" w14:textId="77777777" w:rsidR="009244A9" w:rsidRPr="008D233F" w:rsidRDefault="009244A9" w:rsidP="00951B1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49BD79D" w14:textId="77777777" w:rsidR="009244A9" w:rsidRPr="008D233F" w:rsidRDefault="009244A9" w:rsidP="00951B1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印</w:t>
            </w:r>
          </w:p>
          <w:p w14:paraId="19AB9BDF" w14:textId="77777777" w:rsidR="009244A9" w:rsidRPr="008D233F" w:rsidRDefault="009244A9" w:rsidP="00951B1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7877AF9" w14:textId="77777777" w:rsidR="009244A9" w:rsidRPr="008D233F" w:rsidRDefault="009244A9" w:rsidP="00951B1F">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53858ECD" w14:textId="77777777" w:rsidR="009244A9" w:rsidRPr="00155F67" w:rsidRDefault="009244A9" w:rsidP="00951B1F">
            <w:pPr>
              <w:rPr>
                <w:rFonts w:asciiTheme="minorEastAsia" w:eastAsiaTheme="minorEastAsia" w:hAnsiTheme="minorEastAsia" w:cs="Times New Roman"/>
                <w:spacing w:val="2"/>
              </w:rPr>
            </w:pPr>
            <w:r w:rsidRPr="00155F67">
              <w:rPr>
                <w:rFonts w:asciiTheme="minorEastAsia" w:eastAsiaTheme="minorEastAsia" w:hAnsiTheme="minorEastAsia" w:cs="Times New Roman"/>
              </w:rPr>
              <w:t xml:space="preserve">  </w:t>
            </w:r>
            <w:r w:rsidRPr="00155F67">
              <w:rPr>
                <w:rFonts w:asciiTheme="minorEastAsia" w:eastAsiaTheme="minorEastAsia" w:hAnsiTheme="minorEastAsia" w:hint="eastAsia"/>
              </w:rPr>
              <w:t>令和</w:t>
            </w:r>
            <w:r>
              <w:rPr>
                <w:rFonts w:asciiTheme="minorEastAsia" w:eastAsiaTheme="minorEastAsia" w:hAnsiTheme="minorEastAsia" w:hint="eastAsia"/>
              </w:rPr>
              <w:t>６</w:t>
            </w:r>
            <w:r w:rsidRPr="00155F67">
              <w:rPr>
                <w:rFonts w:asciiTheme="minorEastAsia" w:eastAsiaTheme="minorEastAsia" w:hAnsiTheme="minorEastAsia" w:hint="eastAsia"/>
              </w:rPr>
              <w:t>年２月</w:t>
            </w:r>
            <w:r>
              <w:rPr>
                <w:rFonts w:asciiTheme="minorEastAsia" w:eastAsiaTheme="minorEastAsia" w:hAnsiTheme="minorEastAsia" w:hint="eastAsia"/>
              </w:rPr>
              <w:t>９</w:t>
            </w:r>
            <w:r w:rsidRPr="00155F67">
              <w:rPr>
                <w:rFonts w:asciiTheme="minorEastAsia" w:eastAsiaTheme="minorEastAsia" w:hAnsiTheme="minorEastAsia" w:hint="eastAsia"/>
              </w:rPr>
              <w:t>付けで公告のありました</w:t>
            </w:r>
            <w:r w:rsidRPr="002B0B87">
              <w:rPr>
                <w:rFonts w:asciiTheme="minorEastAsia" w:eastAsiaTheme="minorEastAsia" w:hAnsiTheme="minorEastAsia" w:hint="eastAsia"/>
              </w:rPr>
              <w:t>「</w:t>
            </w:r>
            <w:r w:rsidRPr="002E5805">
              <w:rPr>
                <w:rFonts w:hint="eastAsia"/>
              </w:rPr>
              <w:t>通信不感対策</w:t>
            </w:r>
            <w:r w:rsidRPr="002E5805">
              <w:t xml:space="preserve"> 中間貯蔵施設区域内の電気通信施設保守業務</w:t>
            </w:r>
            <w:r w:rsidRPr="002B0B87">
              <w:rPr>
                <w:rFonts w:asciiTheme="minorEastAsia" w:eastAsiaTheme="minorEastAsia" w:hAnsiTheme="minorEastAsia" w:hint="eastAsia"/>
              </w:rPr>
              <w:t>（令和６年度）</w:t>
            </w:r>
            <w:r w:rsidRPr="00155F67">
              <w:rPr>
                <w:rFonts w:asciiTheme="minorEastAsia" w:eastAsiaTheme="minorEastAsia" w:hAnsiTheme="minorEastAsia" w:cs="Times New Roman" w:hint="eastAsia"/>
                <w:color w:val="auto"/>
                <w:kern w:val="2"/>
              </w:rPr>
              <w:t>」</w:t>
            </w:r>
            <w:r w:rsidRPr="00155F67">
              <w:rPr>
                <w:rFonts w:asciiTheme="minorEastAsia" w:eastAsiaTheme="minorEastAsia" w:hAnsiTheme="minorEastAsia" w:hint="eastAsia"/>
              </w:rPr>
              <w:t>に係る競争参加資格について確認されたく、下記の書類を添えて申請します。</w:t>
            </w:r>
          </w:p>
          <w:p w14:paraId="45C44156" w14:textId="77777777" w:rsidR="009244A9" w:rsidRPr="00155F67" w:rsidRDefault="009244A9" w:rsidP="00951B1F">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155F67">
              <w:rPr>
                <w:rFonts w:asciiTheme="minorEastAsia" w:eastAsiaTheme="minorEastAsia" w:hAnsiTheme="minorEastAsia" w:hint="eastAsia"/>
              </w:rPr>
              <w:t xml:space="preserve">　なお、発注説明書４の競争参加資格を満たしていること及び添付書類の内容については事実と相違ないことを誓約します。</w:t>
            </w:r>
          </w:p>
          <w:p w14:paraId="150B6B8B" w14:textId="77777777" w:rsidR="009244A9" w:rsidRPr="00155F67" w:rsidRDefault="009244A9" w:rsidP="00951B1F">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p>
          <w:p w14:paraId="72296B2A" w14:textId="77777777" w:rsidR="009244A9" w:rsidRPr="00155F67" w:rsidRDefault="009244A9" w:rsidP="00951B1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3A0128E3" w14:textId="77777777" w:rsidR="009244A9" w:rsidRPr="008D233F" w:rsidRDefault="009244A9" w:rsidP="00951B1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598A6567" w14:textId="77777777" w:rsidR="009244A9" w:rsidRPr="008D233F" w:rsidRDefault="009244A9" w:rsidP="00951B1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D611190" w14:textId="77777777" w:rsidR="009244A9" w:rsidRPr="008D233F" w:rsidRDefault="009244A9" w:rsidP="00951B1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7FEB7F6D" w14:textId="77777777" w:rsidR="009244A9" w:rsidRPr="00447A45" w:rsidRDefault="009244A9" w:rsidP="00951B1F">
            <w:pPr>
              <w:spacing w:line="340" w:lineRule="exact"/>
              <w:ind w:leftChars="100" w:left="636" w:hangingChars="200" w:hanging="424"/>
              <w:rPr>
                <w:rFonts w:asciiTheme="minorEastAsia" w:eastAsiaTheme="minorEastAsia" w:hAnsiTheme="minorEastAsia"/>
              </w:rPr>
            </w:pPr>
            <w:r w:rsidRPr="00155F67">
              <w:rPr>
                <w:rFonts w:asciiTheme="minorEastAsia" w:eastAsiaTheme="minorEastAsia" w:hAnsiTheme="minorEastAsia" w:hint="eastAsia"/>
              </w:rPr>
              <w:t>１．</w:t>
            </w:r>
            <w:r w:rsidRPr="00447A45">
              <w:rPr>
                <w:rFonts w:asciiTheme="minorEastAsia" w:eastAsiaTheme="minorEastAsia" w:hAnsiTheme="minorEastAsia" w:cs="Times New Roman"/>
                <w:color w:val="auto"/>
                <w:kern w:val="2"/>
              </w:rPr>
              <w:t>令和</w:t>
            </w:r>
            <w:r w:rsidRPr="00447A45">
              <w:rPr>
                <w:rFonts w:asciiTheme="minorEastAsia" w:eastAsiaTheme="minorEastAsia" w:hAnsiTheme="minorEastAsia" w:cs="Times New Roman" w:hint="eastAsia"/>
                <w:color w:val="auto"/>
                <w:kern w:val="2"/>
              </w:rPr>
              <w:t>04</w:t>
            </w:r>
            <w:r w:rsidRPr="00447A45">
              <w:rPr>
                <w:rFonts w:asciiTheme="minorEastAsia" w:eastAsiaTheme="minorEastAsia" w:hAnsiTheme="minorEastAsia" w:cs="Times New Roman"/>
                <w:color w:val="auto"/>
                <w:kern w:val="2"/>
              </w:rPr>
              <w:t>･</w:t>
            </w:r>
            <w:r w:rsidRPr="00447A45">
              <w:rPr>
                <w:rFonts w:asciiTheme="minorEastAsia" w:eastAsiaTheme="minorEastAsia" w:hAnsiTheme="minorEastAsia" w:cs="Times New Roman" w:hint="eastAsia"/>
                <w:color w:val="auto"/>
                <w:kern w:val="2"/>
              </w:rPr>
              <w:t>05</w:t>
            </w:r>
            <w:r w:rsidRPr="00447A45">
              <w:rPr>
                <w:rFonts w:asciiTheme="minorEastAsia" w:eastAsiaTheme="minorEastAsia" w:hAnsiTheme="minorEastAsia" w:cs="Times New Roman"/>
                <w:color w:val="auto"/>
                <w:kern w:val="2"/>
              </w:rPr>
              <w:t>･</w:t>
            </w:r>
            <w:r w:rsidRPr="00447A45">
              <w:rPr>
                <w:rFonts w:asciiTheme="minorEastAsia" w:eastAsiaTheme="minorEastAsia" w:hAnsiTheme="minorEastAsia" w:cs="Times New Roman" w:hint="eastAsia"/>
                <w:color w:val="auto"/>
                <w:kern w:val="2"/>
              </w:rPr>
              <w:t>06</w:t>
            </w:r>
            <w:r w:rsidRPr="00447A45">
              <w:rPr>
                <w:rFonts w:asciiTheme="minorEastAsia" w:eastAsiaTheme="minorEastAsia" w:hAnsiTheme="minorEastAsia" w:cs="Times New Roman"/>
                <w:color w:val="auto"/>
                <w:kern w:val="2"/>
              </w:rPr>
              <w:t>年度に有効な全省庁統一資格 (役務の提供等の営業品目「建物管理等各種保守管理」) を有する者であること</w:t>
            </w:r>
            <w:r w:rsidRPr="00447A45">
              <w:rPr>
                <w:rFonts w:asciiTheme="minorEastAsia" w:eastAsiaTheme="minorEastAsia" w:hAnsiTheme="minorEastAsia" w:cstheme="minorBidi" w:hint="eastAsia"/>
                <w:color w:val="auto"/>
              </w:rPr>
              <w:t>を証明する書類。</w:t>
            </w:r>
          </w:p>
          <w:p w14:paraId="088468B2" w14:textId="77777777" w:rsidR="009244A9" w:rsidRPr="00447A45" w:rsidRDefault="009244A9" w:rsidP="00951B1F">
            <w:pPr>
              <w:suppressAutoHyphens/>
              <w:kinsoku w:val="0"/>
              <w:wordWrap w:val="0"/>
              <w:autoSpaceDE w:val="0"/>
              <w:autoSpaceDN w:val="0"/>
              <w:spacing w:line="354" w:lineRule="atLeast"/>
              <w:ind w:leftChars="250" w:left="530" w:rightChars="53" w:right="112" w:firstLineChars="50" w:firstLine="106"/>
              <w:rPr>
                <w:rFonts w:asciiTheme="minorEastAsia" w:eastAsiaTheme="minorEastAsia" w:hAnsiTheme="minorEastAsia"/>
                <w:color w:val="auto"/>
              </w:rPr>
            </w:pPr>
            <w:r w:rsidRPr="00447A45">
              <w:rPr>
                <w:rFonts w:asciiTheme="minorEastAsia" w:eastAsiaTheme="minorEastAsia" w:hAnsiTheme="minorEastAsia" w:hint="eastAsia"/>
              </w:rPr>
              <w:t>または、令和</w:t>
            </w:r>
            <w:r w:rsidRPr="00447A45">
              <w:rPr>
                <w:rFonts w:asciiTheme="minorEastAsia" w:eastAsiaTheme="minorEastAsia" w:hAnsiTheme="minorEastAsia" w:cs="Times New Roman" w:hint="eastAsia"/>
                <w:color w:val="auto"/>
                <w:kern w:val="2"/>
              </w:rPr>
              <w:t>04</w:t>
            </w:r>
            <w:r w:rsidRPr="00447A45">
              <w:rPr>
                <w:rFonts w:asciiTheme="minorEastAsia" w:eastAsiaTheme="minorEastAsia" w:hAnsiTheme="minorEastAsia" w:cs="Times New Roman"/>
                <w:color w:val="auto"/>
                <w:kern w:val="2"/>
              </w:rPr>
              <w:t>･</w:t>
            </w:r>
            <w:r w:rsidRPr="00447A45">
              <w:rPr>
                <w:rFonts w:asciiTheme="minorEastAsia" w:eastAsiaTheme="minorEastAsia" w:hAnsiTheme="minorEastAsia" w:cs="Times New Roman" w:hint="eastAsia"/>
                <w:color w:val="auto"/>
                <w:kern w:val="2"/>
              </w:rPr>
              <w:t>05</w:t>
            </w:r>
            <w:r w:rsidRPr="00447A45">
              <w:rPr>
                <w:rFonts w:asciiTheme="minorEastAsia" w:eastAsiaTheme="minorEastAsia" w:hAnsiTheme="minorEastAsia" w:cs="Times New Roman"/>
                <w:color w:val="auto"/>
                <w:kern w:val="2"/>
              </w:rPr>
              <w:t>･</w:t>
            </w:r>
            <w:r w:rsidRPr="00447A45">
              <w:rPr>
                <w:rFonts w:asciiTheme="minorEastAsia" w:eastAsiaTheme="minorEastAsia" w:hAnsiTheme="minorEastAsia" w:cs="Times New Roman" w:hint="eastAsia"/>
                <w:color w:val="auto"/>
                <w:kern w:val="2"/>
              </w:rPr>
              <w:t>06</w:t>
            </w:r>
            <w:r w:rsidRPr="00447A45">
              <w:rPr>
                <w:rFonts w:asciiTheme="minorEastAsia" w:eastAsiaTheme="minorEastAsia" w:hAnsiTheme="minorEastAsia" w:cs="Times New Roman"/>
                <w:color w:val="auto"/>
                <w:kern w:val="2"/>
              </w:rPr>
              <w:t>年度</w:t>
            </w:r>
            <w:r w:rsidRPr="00447A45">
              <w:rPr>
                <w:rFonts w:asciiTheme="minorEastAsia" w:eastAsiaTheme="minorEastAsia" w:hAnsiTheme="minorEastAsia" w:hint="eastAsia"/>
              </w:rPr>
              <w:t>の同条件の資格の申請中である場合はその写し</w:t>
            </w:r>
          </w:p>
          <w:p w14:paraId="5AB11DF3" w14:textId="77777777" w:rsidR="009244A9" w:rsidRPr="00447A45" w:rsidRDefault="009244A9" w:rsidP="00951B1F">
            <w:pPr>
              <w:suppressAutoHyphens/>
              <w:kinsoku w:val="0"/>
              <w:wordWrap w:val="0"/>
              <w:autoSpaceDE w:val="0"/>
              <w:autoSpaceDN w:val="0"/>
              <w:spacing w:line="354" w:lineRule="atLeast"/>
              <w:ind w:left="264" w:rightChars="53" w:right="112"/>
              <w:rPr>
                <w:rFonts w:asciiTheme="minorEastAsia" w:eastAsiaTheme="minorEastAsia" w:hAnsiTheme="minorEastAsia"/>
                <w:color w:val="auto"/>
              </w:rPr>
            </w:pPr>
          </w:p>
          <w:p w14:paraId="57D6D056" w14:textId="77777777" w:rsidR="009244A9" w:rsidRPr="00155F67" w:rsidRDefault="009244A9" w:rsidP="00951B1F">
            <w:pPr>
              <w:overflowPunct/>
              <w:adjustRightInd/>
              <w:ind w:left="848" w:hangingChars="400" w:hanging="848"/>
              <w:textAlignment w:val="auto"/>
              <w:rPr>
                <w:rFonts w:asciiTheme="minorEastAsia" w:eastAsiaTheme="minorEastAsia" w:hAnsiTheme="minorEastAsia"/>
                <w:color w:val="auto"/>
              </w:rPr>
            </w:pPr>
            <w:r w:rsidRPr="00155F67">
              <w:rPr>
                <w:rFonts w:asciiTheme="minorEastAsia" w:eastAsiaTheme="minorEastAsia" w:hAnsiTheme="minorEastAsia" w:hint="eastAsia"/>
                <w:color w:val="auto"/>
              </w:rPr>
              <w:t xml:space="preserve">　</w:t>
            </w:r>
          </w:p>
          <w:p w14:paraId="67036402" w14:textId="77777777" w:rsidR="009244A9" w:rsidRPr="008D233F" w:rsidRDefault="009244A9" w:rsidP="00951B1F">
            <w:pPr>
              <w:suppressAutoHyphens/>
              <w:kinsoku w:val="0"/>
              <w:wordWrap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082088BB" w14:textId="77777777" w:rsidR="009244A9" w:rsidRPr="00B425EE" w:rsidRDefault="009244A9" w:rsidP="00951B1F">
            <w:pPr>
              <w:ind w:leftChars="99" w:left="324" w:rightChars="53" w:right="112" w:hangingChars="47" w:hanging="114"/>
              <w:rPr>
                <w:rFonts w:ascii="ＭＳ Ｐ明朝" w:cs="Times New Roman"/>
                <w:color w:val="auto"/>
                <w:sz w:val="24"/>
                <w:szCs w:val="24"/>
              </w:rPr>
            </w:pPr>
          </w:p>
        </w:tc>
      </w:tr>
    </w:tbl>
    <w:p w14:paraId="736E62AF" w14:textId="77777777" w:rsidR="009244A9" w:rsidRDefault="009244A9" w:rsidP="009244A9">
      <w:pPr>
        <w:adjustRightInd/>
        <w:rPr>
          <w:rFonts w:hAnsi="Times New Roman" w:cs="Times New Roman" w:hint="eastAsia"/>
          <w:spacing w:val="2"/>
        </w:rPr>
      </w:pPr>
    </w:p>
    <w:sectPr w:rsidR="009244A9">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2525B"/>
    <w:rsid w:val="0003410F"/>
    <w:rsid w:val="000770B7"/>
    <w:rsid w:val="00091297"/>
    <w:rsid w:val="000A34CB"/>
    <w:rsid w:val="000E0E1C"/>
    <w:rsid w:val="001163DA"/>
    <w:rsid w:val="00117B05"/>
    <w:rsid w:val="00124AF4"/>
    <w:rsid w:val="00127CE5"/>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44A9"/>
    <w:rsid w:val="00926D8B"/>
    <w:rsid w:val="009331D1"/>
    <w:rsid w:val="00940CC9"/>
    <w:rsid w:val="009525F5"/>
    <w:rsid w:val="00982712"/>
    <w:rsid w:val="009847EB"/>
    <w:rsid w:val="0098608C"/>
    <w:rsid w:val="009A2AF4"/>
    <w:rsid w:val="009B6699"/>
    <w:rsid w:val="009B7A6B"/>
    <w:rsid w:val="009D6DD5"/>
    <w:rsid w:val="009D73F1"/>
    <w:rsid w:val="009F28DB"/>
    <w:rsid w:val="00A01A2A"/>
    <w:rsid w:val="00AB608E"/>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3E1B"/>
    <w:rsid w:val="00C966D2"/>
    <w:rsid w:val="00CA325A"/>
    <w:rsid w:val="00CB5CA7"/>
    <w:rsid w:val="00CD26E1"/>
    <w:rsid w:val="00CD3251"/>
    <w:rsid w:val="00CF62E0"/>
    <w:rsid w:val="00D02EA5"/>
    <w:rsid w:val="00D075B7"/>
    <w:rsid w:val="00D13553"/>
    <w:rsid w:val="00D14192"/>
    <w:rsid w:val="00D25D87"/>
    <w:rsid w:val="00D3022E"/>
    <w:rsid w:val="00D30317"/>
    <w:rsid w:val="00D46831"/>
    <w:rsid w:val="00D55604"/>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3797C"/>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2936</Words>
  <Characters>4792</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